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59D4B9CB" w:rsidR="00C73153" w:rsidRPr="00485B68" w:rsidRDefault="001D5B69"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7</w:t>
            </w:r>
            <w:r w:rsidRPr="00485B68">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sidRPr="00485B6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、11日、</w:t>
            </w: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（3日間）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
        <w:gridCol w:w="284"/>
        <w:gridCol w:w="1559"/>
        <w:gridCol w:w="2268"/>
        <w:gridCol w:w="992"/>
        <w:gridCol w:w="993"/>
        <w:gridCol w:w="708"/>
      </w:tblGrid>
      <w:tr w:rsidR="00AB7DF7" w14:paraId="6534236F" w14:textId="77777777" w:rsidTr="006E5904">
        <w:trPr>
          <w:trHeight w:val="209"/>
        </w:trPr>
        <w:tc>
          <w:tcPr>
            <w:tcW w:w="2126" w:type="dxa"/>
            <w:gridSpan w:val="2"/>
            <w:tcBorders>
              <w:bottom w:val="nil"/>
            </w:tcBorders>
            <w:vAlign w:val="bottom"/>
          </w:tcPr>
          <w:p w14:paraId="0B2AFBFC" w14:textId="56DB27BA" w:rsidR="00AB7DF7" w:rsidRPr="003B775F" w:rsidRDefault="00AB7DF7"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843" w:type="dxa"/>
            <w:gridSpan w:val="2"/>
            <w:vMerge w:val="restart"/>
            <w:vAlign w:val="center"/>
          </w:tcPr>
          <w:p w14:paraId="0B11ACB2" w14:textId="77777777" w:rsidR="00AB7DF7" w:rsidRDefault="00AB7DF7">
            <w:pPr>
              <w:jc w:val="center"/>
              <w:rPr>
                <w:sz w:val="24"/>
                <w:szCs w:val="24"/>
              </w:rPr>
            </w:pPr>
            <w:r>
              <w:rPr>
                <w:rFonts w:hint="eastAsia"/>
                <w:sz w:val="24"/>
                <w:szCs w:val="24"/>
              </w:rPr>
              <w:t>生年月日</w:t>
            </w:r>
          </w:p>
        </w:tc>
        <w:tc>
          <w:tcPr>
            <w:tcW w:w="2268" w:type="dxa"/>
            <w:vMerge w:val="restart"/>
            <w:vAlign w:val="center"/>
          </w:tcPr>
          <w:p w14:paraId="401ADA58" w14:textId="77777777" w:rsidR="00AB7DF7" w:rsidRDefault="00AB7DF7">
            <w:pPr>
              <w:jc w:val="center"/>
              <w:rPr>
                <w:sz w:val="24"/>
                <w:szCs w:val="24"/>
              </w:rPr>
            </w:pPr>
            <w:r>
              <w:rPr>
                <w:rFonts w:hint="eastAsia"/>
                <w:sz w:val="24"/>
                <w:szCs w:val="24"/>
              </w:rPr>
              <w:t>現　住　所</w:t>
            </w:r>
          </w:p>
        </w:tc>
        <w:tc>
          <w:tcPr>
            <w:tcW w:w="992" w:type="dxa"/>
            <w:vMerge w:val="restart"/>
            <w:vAlign w:val="center"/>
          </w:tcPr>
          <w:p w14:paraId="1C316FEB" w14:textId="77777777" w:rsidR="00CD7D92" w:rsidRDefault="00AB7DF7" w:rsidP="008D58E5">
            <w:pPr>
              <w:spacing w:line="0" w:lineRule="atLeast"/>
              <w:ind w:left="34"/>
              <w:jc w:val="center"/>
              <w:rPr>
                <w:szCs w:val="21"/>
              </w:rPr>
            </w:pPr>
            <w:r w:rsidRPr="00AB7DF7">
              <w:rPr>
                <w:rFonts w:hint="eastAsia"/>
                <w:szCs w:val="21"/>
              </w:rPr>
              <w:t>担当</w:t>
            </w:r>
          </w:p>
          <w:p w14:paraId="31C0835C" w14:textId="7DE6D976" w:rsidR="00AB7DF7" w:rsidRPr="00AB7DF7" w:rsidRDefault="00AB7DF7" w:rsidP="008D58E5">
            <w:pPr>
              <w:spacing w:line="0" w:lineRule="atLeast"/>
              <w:ind w:left="34"/>
              <w:jc w:val="center"/>
              <w:rPr>
                <w:szCs w:val="21"/>
              </w:rPr>
            </w:pPr>
            <w:r w:rsidRPr="00AB7DF7">
              <w:rPr>
                <w:rFonts w:hint="eastAsia"/>
                <w:szCs w:val="21"/>
              </w:rPr>
              <w:t>業務</w:t>
            </w:r>
          </w:p>
        </w:tc>
        <w:tc>
          <w:tcPr>
            <w:tcW w:w="993" w:type="dxa"/>
            <w:vMerge w:val="restart"/>
            <w:vAlign w:val="center"/>
          </w:tcPr>
          <w:p w14:paraId="5DB82EC3" w14:textId="77777777" w:rsidR="00CD7D92" w:rsidRDefault="00AB7DF7" w:rsidP="00CD7D92">
            <w:pPr>
              <w:spacing w:line="0" w:lineRule="atLeast"/>
              <w:ind w:left="34"/>
              <w:jc w:val="center"/>
              <w:rPr>
                <w:szCs w:val="21"/>
              </w:rPr>
            </w:pPr>
            <w:r w:rsidRPr="00AB7DF7">
              <w:rPr>
                <w:rFonts w:hint="eastAsia"/>
                <w:szCs w:val="21"/>
              </w:rPr>
              <w:t>就業</w:t>
            </w:r>
          </w:p>
          <w:p w14:paraId="3E25FBE8" w14:textId="1B4268B9" w:rsidR="00AB7DF7" w:rsidRPr="00AB7DF7" w:rsidRDefault="00AB7DF7" w:rsidP="00CD7D92">
            <w:pPr>
              <w:spacing w:line="0" w:lineRule="atLeast"/>
              <w:ind w:left="34"/>
              <w:jc w:val="center"/>
              <w:rPr>
                <w:szCs w:val="21"/>
              </w:rPr>
            </w:pPr>
            <w:r w:rsidRPr="00AB7DF7">
              <w:rPr>
                <w:rFonts w:hint="eastAsia"/>
                <w:szCs w:val="21"/>
              </w:rPr>
              <w:t>形態</w:t>
            </w:r>
          </w:p>
        </w:tc>
        <w:tc>
          <w:tcPr>
            <w:tcW w:w="708" w:type="dxa"/>
            <w:vMerge w:val="restart"/>
            <w:vAlign w:val="center"/>
          </w:tcPr>
          <w:p w14:paraId="3AAC7324" w14:textId="77777777" w:rsidR="00AB7DF7" w:rsidRDefault="00AB7DF7" w:rsidP="005A3AF2">
            <w:pPr>
              <w:spacing w:line="0" w:lineRule="atLeast"/>
              <w:ind w:left="34"/>
              <w:jc w:val="left"/>
              <w:rPr>
                <w:sz w:val="22"/>
                <w:szCs w:val="22"/>
              </w:rPr>
            </w:pPr>
            <w:r>
              <w:rPr>
                <w:rFonts w:hint="eastAsia"/>
                <w:sz w:val="22"/>
                <w:szCs w:val="22"/>
              </w:rPr>
              <w:t>選択</w:t>
            </w:r>
          </w:p>
          <w:p w14:paraId="1BB40BC4" w14:textId="31B857A4" w:rsidR="00AB7DF7" w:rsidRPr="008D58E5" w:rsidRDefault="00AB7DF7" w:rsidP="005A3AF2">
            <w:pPr>
              <w:spacing w:line="0" w:lineRule="atLeast"/>
              <w:ind w:left="34"/>
              <w:jc w:val="left"/>
              <w:rPr>
                <w:sz w:val="22"/>
                <w:szCs w:val="22"/>
              </w:rPr>
            </w:pPr>
            <w:r>
              <w:rPr>
                <w:rFonts w:hint="eastAsia"/>
                <w:sz w:val="22"/>
                <w:szCs w:val="22"/>
              </w:rPr>
              <w:t>項目</w:t>
            </w:r>
          </w:p>
        </w:tc>
      </w:tr>
      <w:tr w:rsidR="00AB7DF7" w14:paraId="115640AE" w14:textId="77777777" w:rsidTr="006E5904">
        <w:trPr>
          <w:trHeight w:val="412"/>
        </w:trPr>
        <w:tc>
          <w:tcPr>
            <w:tcW w:w="2126" w:type="dxa"/>
            <w:gridSpan w:val="2"/>
            <w:tcBorders>
              <w:top w:val="nil"/>
              <w:bottom w:val="single" w:sz="4" w:space="0" w:color="auto"/>
            </w:tcBorders>
            <w:vAlign w:val="center"/>
          </w:tcPr>
          <w:p w14:paraId="5E07D169" w14:textId="6A4C817B" w:rsidR="00AB7DF7" w:rsidRDefault="00AB7DF7" w:rsidP="009B4652">
            <w:pPr>
              <w:jc w:val="center"/>
              <w:rPr>
                <w:sz w:val="24"/>
                <w:szCs w:val="24"/>
              </w:rPr>
            </w:pPr>
            <w:r>
              <w:rPr>
                <w:rFonts w:hint="eastAsia"/>
                <w:sz w:val="24"/>
                <w:szCs w:val="24"/>
              </w:rPr>
              <w:t>受講者氏名</w:t>
            </w:r>
          </w:p>
        </w:tc>
        <w:tc>
          <w:tcPr>
            <w:tcW w:w="1843" w:type="dxa"/>
            <w:gridSpan w:val="2"/>
            <w:vMerge/>
            <w:tcBorders>
              <w:bottom w:val="single" w:sz="4" w:space="0" w:color="auto"/>
            </w:tcBorders>
            <w:vAlign w:val="center"/>
          </w:tcPr>
          <w:p w14:paraId="6CF9854E" w14:textId="77777777" w:rsidR="00AB7DF7" w:rsidRDefault="00AB7DF7">
            <w:pPr>
              <w:jc w:val="center"/>
              <w:rPr>
                <w:sz w:val="24"/>
                <w:szCs w:val="24"/>
              </w:rPr>
            </w:pPr>
          </w:p>
        </w:tc>
        <w:tc>
          <w:tcPr>
            <w:tcW w:w="2268" w:type="dxa"/>
            <w:vMerge/>
            <w:vAlign w:val="center"/>
          </w:tcPr>
          <w:p w14:paraId="3B7BEB36" w14:textId="77777777" w:rsidR="00AB7DF7" w:rsidRDefault="00AB7DF7">
            <w:pPr>
              <w:jc w:val="center"/>
              <w:rPr>
                <w:sz w:val="24"/>
                <w:szCs w:val="24"/>
              </w:rPr>
            </w:pPr>
          </w:p>
        </w:tc>
        <w:tc>
          <w:tcPr>
            <w:tcW w:w="992" w:type="dxa"/>
            <w:vMerge/>
            <w:vAlign w:val="center"/>
          </w:tcPr>
          <w:p w14:paraId="3C20C279" w14:textId="77777777" w:rsidR="00AB7DF7" w:rsidRDefault="00AB7DF7">
            <w:pPr>
              <w:ind w:left="36"/>
              <w:jc w:val="center"/>
              <w:rPr>
                <w:sz w:val="24"/>
                <w:szCs w:val="24"/>
              </w:rPr>
            </w:pPr>
          </w:p>
        </w:tc>
        <w:tc>
          <w:tcPr>
            <w:tcW w:w="993" w:type="dxa"/>
            <w:vMerge/>
            <w:vAlign w:val="center"/>
          </w:tcPr>
          <w:p w14:paraId="1DB6A9FB" w14:textId="4FEC6D0F" w:rsidR="00AB7DF7" w:rsidRDefault="00AB7DF7">
            <w:pPr>
              <w:ind w:left="36"/>
              <w:jc w:val="center"/>
              <w:rPr>
                <w:sz w:val="24"/>
                <w:szCs w:val="24"/>
              </w:rPr>
            </w:pPr>
          </w:p>
        </w:tc>
        <w:tc>
          <w:tcPr>
            <w:tcW w:w="708" w:type="dxa"/>
            <w:vMerge/>
            <w:vAlign w:val="center"/>
          </w:tcPr>
          <w:p w14:paraId="1BFB436C" w14:textId="2D39CE93" w:rsidR="00AB7DF7" w:rsidRDefault="00AB7DF7">
            <w:pPr>
              <w:ind w:left="36"/>
              <w:jc w:val="center"/>
              <w:rPr>
                <w:sz w:val="24"/>
                <w:szCs w:val="24"/>
              </w:rPr>
            </w:pPr>
          </w:p>
        </w:tc>
      </w:tr>
      <w:tr w:rsidR="00AB7DF7" w14:paraId="142870BD" w14:textId="77777777" w:rsidTr="006E5904">
        <w:trPr>
          <w:trHeight w:val="766"/>
        </w:trPr>
        <w:tc>
          <w:tcPr>
            <w:tcW w:w="1701" w:type="dxa"/>
            <w:tcBorders>
              <w:right w:val="nil"/>
            </w:tcBorders>
            <w:vAlign w:val="center"/>
          </w:tcPr>
          <w:p w14:paraId="5F41C392" w14:textId="77777777" w:rsidR="00AB7DF7" w:rsidRDefault="00AB7DF7" w:rsidP="00572E28">
            <w:pPr>
              <w:rPr>
                <w:sz w:val="24"/>
                <w:szCs w:val="24"/>
              </w:rPr>
            </w:pPr>
          </w:p>
        </w:tc>
        <w:tc>
          <w:tcPr>
            <w:tcW w:w="425" w:type="dxa"/>
            <w:tcBorders>
              <w:left w:val="nil"/>
            </w:tcBorders>
            <w:vAlign w:val="center"/>
          </w:tcPr>
          <w:p w14:paraId="2A84BA19" w14:textId="77777777" w:rsidR="00AB7DF7" w:rsidRPr="00572E28" w:rsidRDefault="00AB7DF7" w:rsidP="00670A36">
            <w:pPr>
              <w:jc w:val="left"/>
              <w:rPr>
                <w:sz w:val="16"/>
                <w:szCs w:val="16"/>
              </w:rPr>
            </w:pPr>
            <w:r w:rsidRPr="00572E28">
              <w:rPr>
                <w:rFonts w:hint="eastAsia"/>
                <w:sz w:val="16"/>
                <w:szCs w:val="16"/>
              </w:rPr>
              <w:t>男</w:t>
            </w:r>
          </w:p>
          <w:p w14:paraId="40E4192A" w14:textId="77777777" w:rsidR="00AB7DF7" w:rsidRPr="00572E28" w:rsidRDefault="00AB7DF7" w:rsidP="00670A36">
            <w:pPr>
              <w:jc w:val="left"/>
              <w:rPr>
                <w:sz w:val="16"/>
                <w:szCs w:val="16"/>
              </w:rPr>
            </w:pPr>
            <w:r w:rsidRPr="00572E28">
              <w:rPr>
                <w:rFonts w:hint="eastAsia"/>
                <w:sz w:val="16"/>
                <w:szCs w:val="16"/>
              </w:rPr>
              <w:t>・</w:t>
            </w:r>
          </w:p>
          <w:p w14:paraId="1C40533C" w14:textId="09A6300F"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C8DFDC6" w14:textId="1D913B57" w:rsidR="00AB7DF7" w:rsidRPr="00572E28" w:rsidRDefault="00AB7DF7" w:rsidP="00C36815">
            <w:pPr>
              <w:jc w:val="center"/>
              <w:rPr>
                <w:sz w:val="16"/>
                <w:szCs w:val="16"/>
              </w:rPr>
            </w:pPr>
            <w:r>
              <w:rPr>
                <w:rFonts w:hint="eastAsia"/>
                <w:sz w:val="16"/>
                <w:szCs w:val="16"/>
              </w:rPr>
              <w:t>Ｓ</w:t>
            </w:r>
          </w:p>
          <w:p w14:paraId="22B625AB" w14:textId="77777777" w:rsidR="00AB7DF7" w:rsidRDefault="00AB7DF7" w:rsidP="00C36815">
            <w:pPr>
              <w:jc w:val="center"/>
              <w:rPr>
                <w:sz w:val="16"/>
                <w:szCs w:val="16"/>
              </w:rPr>
            </w:pPr>
            <w:r w:rsidRPr="00572E28">
              <w:rPr>
                <w:rFonts w:hint="eastAsia"/>
                <w:sz w:val="16"/>
                <w:szCs w:val="16"/>
              </w:rPr>
              <w:t>・</w:t>
            </w:r>
          </w:p>
          <w:p w14:paraId="238A4FA2" w14:textId="1BF9425B" w:rsidR="00AB7DF7" w:rsidRPr="00572E28" w:rsidRDefault="00AB7DF7" w:rsidP="00C36815">
            <w:pPr>
              <w:jc w:val="center"/>
              <w:rPr>
                <w:sz w:val="16"/>
                <w:szCs w:val="16"/>
              </w:rPr>
            </w:pPr>
            <w:r>
              <w:rPr>
                <w:rFonts w:hint="eastAsia"/>
                <w:sz w:val="16"/>
                <w:szCs w:val="16"/>
              </w:rPr>
              <w:t>Ｈ</w:t>
            </w:r>
          </w:p>
        </w:tc>
        <w:tc>
          <w:tcPr>
            <w:tcW w:w="1559" w:type="dxa"/>
            <w:tcBorders>
              <w:left w:val="nil"/>
            </w:tcBorders>
            <w:vAlign w:val="center"/>
          </w:tcPr>
          <w:p w14:paraId="6AC5EC93" w14:textId="44432B02" w:rsidR="00AB7DF7" w:rsidRDefault="00AB7DF7" w:rsidP="005F08A0">
            <w:pPr>
              <w:jc w:val="center"/>
              <w:rPr>
                <w:sz w:val="24"/>
                <w:szCs w:val="24"/>
              </w:rPr>
            </w:pPr>
            <w:r>
              <w:rPr>
                <w:rFonts w:hint="eastAsia"/>
                <w:sz w:val="24"/>
                <w:szCs w:val="24"/>
              </w:rPr>
              <w:t>・　・</w:t>
            </w:r>
          </w:p>
        </w:tc>
        <w:tc>
          <w:tcPr>
            <w:tcW w:w="2268" w:type="dxa"/>
            <w:vAlign w:val="center"/>
          </w:tcPr>
          <w:p w14:paraId="4611C40E" w14:textId="1340038A" w:rsidR="00AB7DF7" w:rsidRPr="007857FC" w:rsidRDefault="00AB7DF7" w:rsidP="00572E28">
            <w:pPr>
              <w:rPr>
                <w:sz w:val="16"/>
                <w:szCs w:val="16"/>
              </w:rPr>
            </w:pPr>
          </w:p>
        </w:tc>
        <w:tc>
          <w:tcPr>
            <w:tcW w:w="992" w:type="dxa"/>
            <w:vAlign w:val="center"/>
          </w:tcPr>
          <w:p w14:paraId="1013D980" w14:textId="1BC31FAF" w:rsidR="00AB7DF7" w:rsidRDefault="00AB7DF7" w:rsidP="00572E28">
            <w:pPr>
              <w:rPr>
                <w:sz w:val="24"/>
                <w:szCs w:val="24"/>
              </w:rPr>
            </w:pPr>
          </w:p>
        </w:tc>
        <w:tc>
          <w:tcPr>
            <w:tcW w:w="993" w:type="dxa"/>
            <w:vAlign w:val="center"/>
          </w:tcPr>
          <w:p w14:paraId="7DA5C800"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5BF6B1B8" w14:textId="03A0801C"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7456" behindDoc="0" locked="0" layoutInCell="1" allowOverlap="1" wp14:anchorId="5C6D498E" wp14:editId="013D8951">
                      <wp:simplePos x="0" y="0"/>
                      <wp:positionH relativeFrom="column">
                        <wp:posOffset>36830</wp:posOffset>
                      </wp:positionH>
                      <wp:positionV relativeFrom="paragraph">
                        <wp:posOffset>107315</wp:posOffset>
                      </wp:positionV>
                      <wp:extent cx="53975" cy="60960"/>
                      <wp:effectExtent l="19050" t="0" r="22225" b="34290"/>
                      <wp:wrapNone/>
                      <wp:docPr id="1091727025"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F8F8C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2.9pt;margin-top:8.45pt;width:4.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26E37034" w14:textId="4D0994DB" w:rsidR="00127592" w:rsidRPr="00127592" w:rsidRDefault="00CD7D92" w:rsidP="00CD7D92">
            <w:pPr>
              <w:rPr>
                <w:sz w:val="12"/>
                <w:szCs w:val="12"/>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47EEBCB" w14:textId="53A2C81A" w:rsidR="00AB7DF7" w:rsidRDefault="00AB7DF7" w:rsidP="00572E28">
            <w:pPr>
              <w:rPr>
                <w:sz w:val="24"/>
                <w:szCs w:val="24"/>
              </w:rPr>
            </w:pPr>
          </w:p>
        </w:tc>
      </w:tr>
      <w:tr w:rsidR="00AB7DF7" w14:paraId="02A7E04B" w14:textId="77777777" w:rsidTr="006E5904">
        <w:trPr>
          <w:trHeight w:val="766"/>
        </w:trPr>
        <w:tc>
          <w:tcPr>
            <w:tcW w:w="1701" w:type="dxa"/>
            <w:tcBorders>
              <w:right w:val="nil"/>
            </w:tcBorders>
            <w:vAlign w:val="center"/>
          </w:tcPr>
          <w:p w14:paraId="2CE95F63" w14:textId="77777777" w:rsidR="00AB7DF7" w:rsidRDefault="00AB7DF7" w:rsidP="00D75BD2">
            <w:pPr>
              <w:rPr>
                <w:sz w:val="24"/>
                <w:szCs w:val="24"/>
              </w:rPr>
            </w:pPr>
          </w:p>
        </w:tc>
        <w:tc>
          <w:tcPr>
            <w:tcW w:w="425" w:type="dxa"/>
            <w:tcBorders>
              <w:left w:val="nil"/>
            </w:tcBorders>
            <w:vAlign w:val="center"/>
          </w:tcPr>
          <w:p w14:paraId="16EB971E" w14:textId="77777777" w:rsidR="00AB7DF7" w:rsidRPr="00572E28" w:rsidRDefault="00AB7DF7" w:rsidP="00670A36">
            <w:pPr>
              <w:jc w:val="left"/>
              <w:rPr>
                <w:sz w:val="16"/>
                <w:szCs w:val="16"/>
              </w:rPr>
            </w:pPr>
            <w:r w:rsidRPr="00572E28">
              <w:rPr>
                <w:rFonts w:hint="eastAsia"/>
                <w:sz w:val="16"/>
                <w:szCs w:val="16"/>
              </w:rPr>
              <w:t>男</w:t>
            </w:r>
          </w:p>
          <w:p w14:paraId="67111038" w14:textId="77777777" w:rsidR="00AB7DF7" w:rsidRPr="00572E28" w:rsidRDefault="00AB7DF7" w:rsidP="00670A36">
            <w:pPr>
              <w:jc w:val="left"/>
              <w:rPr>
                <w:sz w:val="16"/>
                <w:szCs w:val="16"/>
              </w:rPr>
            </w:pPr>
            <w:r w:rsidRPr="00572E28">
              <w:rPr>
                <w:rFonts w:hint="eastAsia"/>
                <w:sz w:val="16"/>
                <w:szCs w:val="16"/>
              </w:rPr>
              <w:t>・</w:t>
            </w:r>
          </w:p>
          <w:p w14:paraId="6E79B9A8" w14:textId="14A828A3"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AFA63D7" w14:textId="77777777" w:rsidR="00AB7DF7" w:rsidRPr="00572E28" w:rsidRDefault="00AB7DF7" w:rsidP="00D75BD2">
            <w:pPr>
              <w:jc w:val="center"/>
              <w:rPr>
                <w:sz w:val="16"/>
                <w:szCs w:val="16"/>
              </w:rPr>
            </w:pPr>
            <w:r>
              <w:rPr>
                <w:rFonts w:hint="eastAsia"/>
                <w:sz w:val="16"/>
                <w:szCs w:val="16"/>
              </w:rPr>
              <w:t>Ｓ</w:t>
            </w:r>
          </w:p>
          <w:p w14:paraId="777A6C6C" w14:textId="77777777" w:rsidR="00AB7DF7" w:rsidRDefault="00AB7DF7" w:rsidP="00D75BD2">
            <w:pPr>
              <w:jc w:val="center"/>
              <w:rPr>
                <w:sz w:val="16"/>
                <w:szCs w:val="16"/>
              </w:rPr>
            </w:pPr>
            <w:r w:rsidRPr="00572E28">
              <w:rPr>
                <w:rFonts w:hint="eastAsia"/>
                <w:sz w:val="16"/>
                <w:szCs w:val="16"/>
              </w:rPr>
              <w:t>・</w:t>
            </w:r>
          </w:p>
          <w:p w14:paraId="39F6FEB8" w14:textId="1669E4C7" w:rsidR="00AB7DF7" w:rsidRPr="00C36815" w:rsidRDefault="00AB7DF7" w:rsidP="00D75BD2">
            <w:pPr>
              <w:jc w:val="center"/>
              <w:rPr>
                <w:sz w:val="16"/>
                <w:szCs w:val="16"/>
              </w:rPr>
            </w:pPr>
            <w:r>
              <w:rPr>
                <w:rFonts w:hint="eastAsia"/>
                <w:sz w:val="16"/>
                <w:szCs w:val="16"/>
              </w:rPr>
              <w:t>Ｈ</w:t>
            </w:r>
          </w:p>
        </w:tc>
        <w:tc>
          <w:tcPr>
            <w:tcW w:w="1559" w:type="dxa"/>
            <w:tcBorders>
              <w:left w:val="nil"/>
            </w:tcBorders>
            <w:vAlign w:val="center"/>
          </w:tcPr>
          <w:p w14:paraId="4ED4484F" w14:textId="1A0B0F6F" w:rsidR="00AB7DF7" w:rsidRDefault="00AB7DF7" w:rsidP="005F08A0">
            <w:pPr>
              <w:jc w:val="center"/>
              <w:rPr>
                <w:sz w:val="24"/>
                <w:szCs w:val="24"/>
              </w:rPr>
            </w:pPr>
            <w:r>
              <w:rPr>
                <w:rFonts w:hint="eastAsia"/>
                <w:sz w:val="24"/>
                <w:szCs w:val="24"/>
              </w:rPr>
              <w:t>・　・</w:t>
            </w:r>
          </w:p>
        </w:tc>
        <w:tc>
          <w:tcPr>
            <w:tcW w:w="2268" w:type="dxa"/>
            <w:vAlign w:val="center"/>
          </w:tcPr>
          <w:p w14:paraId="40E6D64A" w14:textId="19D48832" w:rsidR="00AB7DF7" w:rsidRPr="007857FC" w:rsidRDefault="00AB7DF7" w:rsidP="00D75BD2">
            <w:pPr>
              <w:rPr>
                <w:sz w:val="16"/>
                <w:szCs w:val="16"/>
              </w:rPr>
            </w:pPr>
          </w:p>
        </w:tc>
        <w:tc>
          <w:tcPr>
            <w:tcW w:w="992" w:type="dxa"/>
            <w:vAlign w:val="center"/>
          </w:tcPr>
          <w:p w14:paraId="54837E51" w14:textId="77777777" w:rsidR="00AB7DF7" w:rsidRDefault="00AB7DF7" w:rsidP="00D75BD2">
            <w:pPr>
              <w:rPr>
                <w:sz w:val="24"/>
                <w:szCs w:val="24"/>
              </w:rPr>
            </w:pPr>
          </w:p>
        </w:tc>
        <w:tc>
          <w:tcPr>
            <w:tcW w:w="993" w:type="dxa"/>
            <w:vAlign w:val="center"/>
          </w:tcPr>
          <w:p w14:paraId="6151107D"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7DF2677E"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9504" behindDoc="0" locked="0" layoutInCell="1" allowOverlap="1" wp14:anchorId="64E6B4D7" wp14:editId="01B49BF0">
                      <wp:simplePos x="0" y="0"/>
                      <wp:positionH relativeFrom="column">
                        <wp:posOffset>36830</wp:posOffset>
                      </wp:positionH>
                      <wp:positionV relativeFrom="paragraph">
                        <wp:posOffset>107315</wp:posOffset>
                      </wp:positionV>
                      <wp:extent cx="53975" cy="60960"/>
                      <wp:effectExtent l="19050" t="0" r="22225" b="34290"/>
                      <wp:wrapNone/>
                      <wp:docPr id="1866697220"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8687F" id="コネクタ: カギ線 2" o:spid="_x0000_s1026" type="#_x0000_t34" style="position:absolute;left:0;text-align:left;margin-left:2.9pt;margin-top:8.45pt;width:4.2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493D8CF8" w14:textId="5779560A"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DA80A82" w14:textId="41E354EB" w:rsidR="00AB7DF7" w:rsidRDefault="00AB7DF7" w:rsidP="00D75BD2">
            <w:pPr>
              <w:rPr>
                <w:sz w:val="24"/>
                <w:szCs w:val="24"/>
              </w:rPr>
            </w:pPr>
          </w:p>
        </w:tc>
      </w:tr>
      <w:tr w:rsidR="00AB7DF7" w14:paraId="1AACF834" w14:textId="77777777" w:rsidTr="006E5904">
        <w:trPr>
          <w:trHeight w:val="766"/>
        </w:trPr>
        <w:tc>
          <w:tcPr>
            <w:tcW w:w="1701" w:type="dxa"/>
            <w:tcBorders>
              <w:right w:val="nil"/>
            </w:tcBorders>
            <w:vAlign w:val="center"/>
          </w:tcPr>
          <w:p w14:paraId="757430B8" w14:textId="77777777" w:rsidR="00AB7DF7" w:rsidRDefault="00AB7DF7" w:rsidP="00572E28">
            <w:pPr>
              <w:rPr>
                <w:sz w:val="24"/>
                <w:szCs w:val="24"/>
              </w:rPr>
            </w:pPr>
          </w:p>
        </w:tc>
        <w:tc>
          <w:tcPr>
            <w:tcW w:w="425" w:type="dxa"/>
            <w:tcBorders>
              <w:left w:val="nil"/>
            </w:tcBorders>
            <w:vAlign w:val="center"/>
          </w:tcPr>
          <w:p w14:paraId="122BA519" w14:textId="77777777" w:rsidR="00AB7DF7" w:rsidRPr="00572E28" w:rsidRDefault="00AB7DF7" w:rsidP="00670A36">
            <w:pPr>
              <w:jc w:val="left"/>
              <w:rPr>
                <w:sz w:val="16"/>
                <w:szCs w:val="16"/>
              </w:rPr>
            </w:pPr>
            <w:r w:rsidRPr="00572E28">
              <w:rPr>
                <w:rFonts w:hint="eastAsia"/>
                <w:sz w:val="16"/>
                <w:szCs w:val="16"/>
              </w:rPr>
              <w:t>男</w:t>
            </w:r>
          </w:p>
          <w:p w14:paraId="2F69662E" w14:textId="77777777" w:rsidR="00AB7DF7" w:rsidRPr="00572E28" w:rsidRDefault="00AB7DF7" w:rsidP="00670A36">
            <w:pPr>
              <w:jc w:val="left"/>
              <w:rPr>
                <w:sz w:val="16"/>
                <w:szCs w:val="16"/>
              </w:rPr>
            </w:pPr>
            <w:r w:rsidRPr="00572E28">
              <w:rPr>
                <w:rFonts w:hint="eastAsia"/>
                <w:sz w:val="16"/>
                <w:szCs w:val="16"/>
              </w:rPr>
              <w:t>・</w:t>
            </w:r>
          </w:p>
          <w:p w14:paraId="7D544029" w14:textId="7981D217"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132A0A46" w14:textId="77777777" w:rsidR="00AB7DF7" w:rsidRPr="00572E28" w:rsidRDefault="00AB7DF7" w:rsidP="00C36815">
            <w:pPr>
              <w:jc w:val="center"/>
              <w:rPr>
                <w:sz w:val="16"/>
                <w:szCs w:val="16"/>
              </w:rPr>
            </w:pPr>
            <w:r>
              <w:rPr>
                <w:rFonts w:hint="eastAsia"/>
                <w:sz w:val="16"/>
                <w:szCs w:val="16"/>
              </w:rPr>
              <w:t>Ｓ</w:t>
            </w:r>
          </w:p>
          <w:p w14:paraId="304EC6CF" w14:textId="77777777" w:rsidR="00AB7DF7" w:rsidRDefault="00AB7DF7" w:rsidP="00C36815">
            <w:pPr>
              <w:jc w:val="center"/>
              <w:rPr>
                <w:sz w:val="16"/>
                <w:szCs w:val="16"/>
              </w:rPr>
            </w:pPr>
            <w:r w:rsidRPr="00572E28">
              <w:rPr>
                <w:rFonts w:hint="eastAsia"/>
                <w:sz w:val="16"/>
                <w:szCs w:val="16"/>
              </w:rPr>
              <w:t>・</w:t>
            </w:r>
          </w:p>
          <w:p w14:paraId="538C64E6" w14:textId="0EA37867" w:rsidR="00AB7DF7" w:rsidRPr="00C36815" w:rsidRDefault="00AB7DF7" w:rsidP="00C36815">
            <w:pPr>
              <w:jc w:val="center"/>
              <w:rPr>
                <w:sz w:val="16"/>
                <w:szCs w:val="16"/>
              </w:rPr>
            </w:pPr>
            <w:r>
              <w:rPr>
                <w:rFonts w:hint="eastAsia"/>
                <w:sz w:val="16"/>
                <w:szCs w:val="16"/>
              </w:rPr>
              <w:t>Ｈ</w:t>
            </w:r>
          </w:p>
        </w:tc>
        <w:tc>
          <w:tcPr>
            <w:tcW w:w="1559" w:type="dxa"/>
            <w:tcBorders>
              <w:left w:val="nil"/>
            </w:tcBorders>
            <w:vAlign w:val="center"/>
          </w:tcPr>
          <w:p w14:paraId="242E5777" w14:textId="355BD769" w:rsidR="00AB7DF7" w:rsidRDefault="00AB7DF7" w:rsidP="005F08A0">
            <w:pPr>
              <w:jc w:val="center"/>
              <w:rPr>
                <w:sz w:val="24"/>
                <w:szCs w:val="24"/>
              </w:rPr>
            </w:pPr>
            <w:r>
              <w:rPr>
                <w:rFonts w:hint="eastAsia"/>
                <w:sz w:val="24"/>
                <w:szCs w:val="24"/>
              </w:rPr>
              <w:t>・　・</w:t>
            </w:r>
          </w:p>
        </w:tc>
        <w:tc>
          <w:tcPr>
            <w:tcW w:w="2268" w:type="dxa"/>
            <w:vAlign w:val="center"/>
          </w:tcPr>
          <w:p w14:paraId="20DE304C" w14:textId="0979AF73" w:rsidR="00AB7DF7" w:rsidRPr="007857FC" w:rsidRDefault="00AB7DF7" w:rsidP="00572E28">
            <w:pPr>
              <w:rPr>
                <w:sz w:val="16"/>
                <w:szCs w:val="16"/>
              </w:rPr>
            </w:pPr>
          </w:p>
        </w:tc>
        <w:tc>
          <w:tcPr>
            <w:tcW w:w="992" w:type="dxa"/>
            <w:vAlign w:val="center"/>
          </w:tcPr>
          <w:p w14:paraId="34F83F51" w14:textId="77777777" w:rsidR="00AB7DF7" w:rsidRDefault="00AB7DF7" w:rsidP="00572E28">
            <w:pPr>
              <w:rPr>
                <w:sz w:val="24"/>
                <w:szCs w:val="24"/>
              </w:rPr>
            </w:pPr>
          </w:p>
        </w:tc>
        <w:tc>
          <w:tcPr>
            <w:tcW w:w="993" w:type="dxa"/>
            <w:vAlign w:val="center"/>
          </w:tcPr>
          <w:p w14:paraId="08CEF505"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069A8874"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71552" behindDoc="0" locked="0" layoutInCell="1" allowOverlap="1" wp14:anchorId="2B599BAA" wp14:editId="27B58ED1">
                      <wp:simplePos x="0" y="0"/>
                      <wp:positionH relativeFrom="column">
                        <wp:posOffset>36830</wp:posOffset>
                      </wp:positionH>
                      <wp:positionV relativeFrom="paragraph">
                        <wp:posOffset>107315</wp:posOffset>
                      </wp:positionV>
                      <wp:extent cx="53975" cy="60960"/>
                      <wp:effectExtent l="19050" t="0" r="22225" b="34290"/>
                      <wp:wrapNone/>
                      <wp:docPr id="466468827"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18A9D" id="コネクタ: カギ線 2" o:spid="_x0000_s1026" type="#_x0000_t34" style="position:absolute;left:0;text-align:left;margin-left:2.9pt;margin-top:8.45pt;width:4.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0638C967" w14:textId="7171871F"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2FDBB49F" w14:textId="69B6005C" w:rsidR="00AB7DF7" w:rsidRDefault="00AB7DF7"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A67A" w14:textId="77777777" w:rsidR="002E7444" w:rsidRDefault="002E7444" w:rsidP="00385743">
      <w:r>
        <w:separator/>
      </w:r>
    </w:p>
  </w:endnote>
  <w:endnote w:type="continuationSeparator" w:id="0">
    <w:p w14:paraId="47AE9603" w14:textId="77777777" w:rsidR="002E7444" w:rsidRDefault="002E7444"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4B3A" w14:textId="77777777" w:rsidR="002E7444" w:rsidRDefault="002E7444" w:rsidP="00385743">
      <w:r>
        <w:separator/>
      </w:r>
    </w:p>
  </w:footnote>
  <w:footnote w:type="continuationSeparator" w:id="0">
    <w:p w14:paraId="5CE3737E" w14:textId="77777777" w:rsidR="002E7444" w:rsidRDefault="002E7444"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207C6"/>
    <w:rsid w:val="0005528C"/>
    <w:rsid w:val="00065FF1"/>
    <w:rsid w:val="0007249E"/>
    <w:rsid w:val="00085794"/>
    <w:rsid w:val="000A7BDA"/>
    <w:rsid w:val="000B020D"/>
    <w:rsid w:val="000B273A"/>
    <w:rsid w:val="000D739C"/>
    <w:rsid w:val="000F1598"/>
    <w:rsid w:val="00112467"/>
    <w:rsid w:val="00124AC2"/>
    <w:rsid w:val="00127592"/>
    <w:rsid w:val="001A1BD1"/>
    <w:rsid w:val="001A587E"/>
    <w:rsid w:val="001D5B69"/>
    <w:rsid w:val="00211F2E"/>
    <w:rsid w:val="002474C3"/>
    <w:rsid w:val="002E7444"/>
    <w:rsid w:val="00313C77"/>
    <w:rsid w:val="00333490"/>
    <w:rsid w:val="003371A0"/>
    <w:rsid w:val="00371EBF"/>
    <w:rsid w:val="00385743"/>
    <w:rsid w:val="003B250C"/>
    <w:rsid w:val="003B775F"/>
    <w:rsid w:val="003C3575"/>
    <w:rsid w:val="003E208E"/>
    <w:rsid w:val="00413B05"/>
    <w:rsid w:val="004152FF"/>
    <w:rsid w:val="00451D44"/>
    <w:rsid w:val="00485B68"/>
    <w:rsid w:val="004A41FA"/>
    <w:rsid w:val="004B0ABA"/>
    <w:rsid w:val="004B424C"/>
    <w:rsid w:val="004E3EB7"/>
    <w:rsid w:val="004F55AA"/>
    <w:rsid w:val="00530695"/>
    <w:rsid w:val="00535D28"/>
    <w:rsid w:val="00536BDF"/>
    <w:rsid w:val="005544E3"/>
    <w:rsid w:val="00572E28"/>
    <w:rsid w:val="00587FA4"/>
    <w:rsid w:val="005A1C16"/>
    <w:rsid w:val="005A3AF2"/>
    <w:rsid w:val="005F08A0"/>
    <w:rsid w:val="005F26F7"/>
    <w:rsid w:val="00670A36"/>
    <w:rsid w:val="00676703"/>
    <w:rsid w:val="00684393"/>
    <w:rsid w:val="00690604"/>
    <w:rsid w:val="00694166"/>
    <w:rsid w:val="0069548C"/>
    <w:rsid w:val="006A3757"/>
    <w:rsid w:val="006C4A03"/>
    <w:rsid w:val="006E5904"/>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B7C36"/>
    <w:rsid w:val="009F5EF3"/>
    <w:rsid w:val="00A466EF"/>
    <w:rsid w:val="00A509DD"/>
    <w:rsid w:val="00A52F50"/>
    <w:rsid w:val="00A94611"/>
    <w:rsid w:val="00AB7DF7"/>
    <w:rsid w:val="00AE5D71"/>
    <w:rsid w:val="00B05A5B"/>
    <w:rsid w:val="00B13669"/>
    <w:rsid w:val="00B46A6F"/>
    <w:rsid w:val="00BA2AB6"/>
    <w:rsid w:val="00BB2CF7"/>
    <w:rsid w:val="00C36815"/>
    <w:rsid w:val="00C40EE3"/>
    <w:rsid w:val="00C42763"/>
    <w:rsid w:val="00C73153"/>
    <w:rsid w:val="00C96816"/>
    <w:rsid w:val="00CC3A5F"/>
    <w:rsid w:val="00CD1046"/>
    <w:rsid w:val="00CD6CAF"/>
    <w:rsid w:val="00CD7D92"/>
    <w:rsid w:val="00CE2F65"/>
    <w:rsid w:val="00CE5059"/>
    <w:rsid w:val="00D00444"/>
    <w:rsid w:val="00D02B51"/>
    <w:rsid w:val="00D055DA"/>
    <w:rsid w:val="00D16D6D"/>
    <w:rsid w:val="00D75BD2"/>
    <w:rsid w:val="00DA5E72"/>
    <w:rsid w:val="00DD5783"/>
    <w:rsid w:val="00E15459"/>
    <w:rsid w:val="00E40B7D"/>
    <w:rsid w:val="00E614DE"/>
    <w:rsid w:val="00E6608E"/>
    <w:rsid w:val="00EB3F70"/>
    <w:rsid w:val="00F01E2F"/>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509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iino</cp:lastModifiedBy>
  <cp:revision>54</cp:revision>
  <cp:lastPrinted>2024-06-28T01:13:00Z</cp:lastPrinted>
  <dcterms:created xsi:type="dcterms:W3CDTF">2019-06-06T01:48:00Z</dcterms:created>
  <dcterms:modified xsi:type="dcterms:W3CDTF">2024-12-02T05:13:00Z</dcterms:modified>
</cp:coreProperties>
</file>